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5A" w:rsidRPr="003106F5" w:rsidRDefault="00C438BC" w:rsidP="0010765A">
      <w:pPr>
        <w:shd w:val="clear" w:color="auto" w:fill="FFFFFF"/>
        <w:spacing w:after="128" w:line="240" w:lineRule="auto"/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</w:pPr>
      <w:r w:rsidRPr="003106F5"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  <w:t xml:space="preserve"> INFORMACJA -</w:t>
      </w:r>
      <w:r w:rsidR="0010765A" w:rsidRPr="003106F5"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  <w:t>STYPENDIA DLA UCZNIÓW UZDOLNIONYCH ARTYSTYCZNIE NA 2016 ROK </w:t>
      </w:r>
    </w:p>
    <w:p w:rsidR="00C438BC" w:rsidRPr="003106F5" w:rsidRDefault="00C438BC" w:rsidP="0010765A">
      <w:pPr>
        <w:shd w:val="clear" w:color="auto" w:fill="FFFFFF"/>
        <w:spacing w:after="128" w:line="240" w:lineRule="auto"/>
        <w:rPr>
          <w:rFonts w:ascii="Arial" w:eastAsia="Times New Roman" w:hAnsi="Arial" w:cs="Arial"/>
          <w:b/>
          <w:bCs/>
          <w:color w:val="434343"/>
          <w:sz w:val="24"/>
          <w:szCs w:val="24"/>
          <w:u w:val="single"/>
          <w:lang w:eastAsia="pl-PL"/>
        </w:rPr>
      </w:pPr>
      <w:r w:rsidRPr="003106F5">
        <w:rPr>
          <w:rFonts w:ascii="Arial" w:eastAsia="Times New Roman" w:hAnsi="Arial" w:cs="Arial"/>
          <w:b/>
          <w:bCs/>
          <w:color w:val="434343"/>
          <w:sz w:val="24"/>
          <w:szCs w:val="24"/>
          <w:u w:val="single"/>
          <w:lang w:eastAsia="pl-PL"/>
        </w:rPr>
        <w:t>Termin złożenia wniosków : 29. 10.2015 r (czwartek) do pedagoga szkolnego</w:t>
      </w:r>
      <w:r w:rsidR="003106F5" w:rsidRPr="003106F5">
        <w:rPr>
          <w:rFonts w:ascii="Arial" w:eastAsia="Times New Roman" w:hAnsi="Arial" w:cs="Arial"/>
          <w:b/>
          <w:bCs/>
          <w:color w:val="434343"/>
          <w:sz w:val="24"/>
          <w:szCs w:val="24"/>
          <w:u w:val="single"/>
          <w:lang w:eastAsia="pl-PL"/>
        </w:rPr>
        <w:t xml:space="preserve"> </w:t>
      </w:r>
      <w:r w:rsidR="003106F5">
        <w:rPr>
          <w:rFonts w:ascii="Arial" w:eastAsia="Times New Roman" w:hAnsi="Arial" w:cs="Arial"/>
          <w:b/>
          <w:bCs/>
          <w:color w:val="434343"/>
          <w:sz w:val="24"/>
          <w:szCs w:val="24"/>
          <w:u w:val="single"/>
          <w:lang w:eastAsia="pl-PL"/>
        </w:rPr>
        <w:t xml:space="preserve">              </w:t>
      </w:r>
      <w:bookmarkStart w:id="0" w:name="_GoBack"/>
      <w:bookmarkEnd w:id="0"/>
      <w:r w:rsidR="003106F5" w:rsidRPr="003106F5">
        <w:rPr>
          <w:rFonts w:ascii="Arial" w:eastAsia="Times New Roman" w:hAnsi="Arial" w:cs="Arial"/>
          <w:b/>
          <w:bCs/>
          <w:color w:val="434343"/>
          <w:sz w:val="24"/>
          <w:szCs w:val="24"/>
          <w:u w:val="single"/>
          <w:lang w:eastAsia="pl-PL"/>
        </w:rPr>
        <w:t xml:space="preserve">XI LO </w:t>
      </w:r>
      <w:r w:rsidRPr="003106F5">
        <w:rPr>
          <w:rFonts w:ascii="Arial" w:eastAsia="Times New Roman" w:hAnsi="Arial" w:cs="Arial"/>
          <w:b/>
          <w:bCs/>
          <w:color w:val="434343"/>
          <w:sz w:val="24"/>
          <w:szCs w:val="24"/>
          <w:u w:val="single"/>
          <w:lang w:eastAsia="pl-PL"/>
        </w:rPr>
        <w:t xml:space="preserve"> p. 2016 B  DO GODZ. 14.00</w:t>
      </w:r>
    </w:p>
    <w:p w:rsidR="00C438BC" w:rsidRDefault="00C438BC" w:rsidP="0010765A">
      <w:pPr>
        <w:shd w:val="clear" w:color="auto" w:fill="FFFFFF"/>
        <w:spacing w:after="128" w:line="240" w:lineRule="auto"/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Wniosek należy wypełnić kompletnie , zgodnie z podanymi punktami, wnioski wypełnione niekompletnie nie będą rozpatrywane.</w:t>
      </w:r>
    </w:p>
    <w:p w:rsidR="00C438BC" w:rsidRDefault="00C438BC" w:rsidP="0010765A">
      <w:pPr>
        <w:shd w:val="clear" w:color="auto" w:fill="FFFFFF"/>
        <w:spacing w:after="128" w:line="240" w:lineRule="auto"/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Uczniowie pełnoletni wnioski składają samodzielnie, wnioski uczniów niepełnoletnich składają rodzice/opiekunowie prawni . </w:t>
      </w:r>
    </w:p>
    <w:p w:rsidR="00C438BC" w:rsidRDefault="00C438BC" w:rsidP="0010765A">
      <w:pPr>
        <w:shd w:val="clear" w:color="auto" w:fill="FFFFFF"/>
        <w:spacing w:after="128" w:line="240" w:lineRule="auto"/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WNIOSEK musi zawierać :</w:t>
      </w:r>
    </w:p>
    <w:p w:rsidR="00C438BC" w:rsidRPr="00C438BC" w:rsidRDefault="00C438BC" w:rsidP="00C438BC">
      <w:pPr>
        <w:shd w:val="clear" w:color="auto" w:fill="FFFFFF"/>
        <w:spacing w:after="128" w:line="240" w:lineRule="auto"/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</w:pPr>
      <w:r w:rsidRPr="00C438BC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Infor</w:t>
      </w:r>
      <w:smartTag w:uri="urn:schemas-microsoft-com:office:smarttags" w:element="PersonName">
        <w:r w:rsidRPr="00C438BC">
          <w:rPr>
            <w:rFonts w:ascii="Arial" w:eastAsia="Times New Roman" w:hAnsi="Arial" w:cs="Arial"/>
            <w:b/>
            <w:bCs/>
            <w:color w:val="434343"/>
            <w:sz w:val="18"/>
            <w:szCs w:val="18"/>
            <w:lang w:eastAsia="pl-PL"/>
          </w:rPr>
          <w:t>m</w:t>
        </w:r>
      </w:smartTag>
      <w:r w:rsidRPr="00C438BC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acje dotyczące dotychczasowych osiągnięć artystycznych kandydata: </w:t>
      </w:r>
    </w:p>
    <w:p w:rsidR="00C438BC" w:rsidRPr="00C438BC" w:rsidRDefault="00C438BC" w:rsidP="00C438BC">
      <w:pPr>
        <w:numPr>
          <w:ilvl w:val="1"/>
          <w:numId w:val="2"/>
        </w:numPr>
        <w:shd w:val="clear" w:color="auto" w:fill="FFFFFF"/>
        <w:spacing w:after="128" w:line="240" w:lineRule="auto"/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</w:pPr>
      <w:r w:rsidRPr="00C438BC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dyplomy potwierdzające udział w konkursach </w:t>
      </w:r>
      <w:r w:rsidRPr="00C438BC">
        <w:rPr>
          <w:rFonts w:ascii="Arial" w:eastAsia="Times New Roman" w:hAnsi="Arial" w:cs="Arial"/>
          <w:b/>
          <w:bCs/>
          <w:color w:val="434343"/>
          <w:sz w:val="18"/>
          <w:szCs w:val="18"/>
          <w:u w:val="single"/>
          <w:lang w:eastAsia="pl-PL"/>
        </w:rPr>
        <w:t>wypisać jako załącznik</w:t>
      </w:r>
      <w:r w:rsidRPr="00C438BC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 do wniosku,</w:t>
      </w:r>
    </w:p>
    <w:p w:rsidR="00C438BC" w:rsidRPr="00C438BC" w:rsidRDefault="00C438BC" w:rsidP="00C438BC">
      <w:pPr>
        <w:numPr>
          <w:ilvl w:val="1"/>
          <w:numId w:val="2"/>
        </w:numPr>
        <w:shd w:val="clear" w:color="auto" w:fill="FFFFFF"/>
        <w:spacing w:after="128" w:line="240" w:lineRule="auto"/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</w:pPr>
      <w:r w:rsidRPr="00C438BC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kserokopie dyplo</w:t>
      </w:r>
      <w:smartTag w:uri="urn:schemas-microsoft-com:office:smarttags" w:element="PersonName">
        <w:r w:rsidRPr="00C438BC">
          <w:rPr>
            <w:rFonts w:ascii="Arial" w:eastAsia="Times New Roman" w:hAnsi="Arial" w:cs="Arial"/>
            <w:b/>
            <w:bCs/>
            <w:color w:val="434343"/>
            <w:sz w:val="18"/>
            <w:szCs w:val="18"/>
            <w:lang w:eastAsia="pl-PL"/>
          </w:rPr>
          <w:t>m</w:t>
        </w:r>
      </w:smartTag>
      <w:r w:rsidRPr="00C438BC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ów, wyróżnień i innych nagród </w:t>
      </w:r>
      <w:r w:rsidRPr="00C438BC">
        <w:rPr>
          <w:rFonts w:ascii="Arial" w:eastAsia="Times New Roman" w:hAnsi="Arial" w:cs="Arial"/>
          <w:b/>
          <w:bCs/>
          <w:color w:val="434343"/>
          <w:sz w:val="18"/>
          <w:szCs w:val="18"/>
          <w:u w:val="single"/>
          <w:lang w:eastAsia="pl-PL"/>
        </w:rPr>
        <w:t>( maksymalnie do 5 sztuk w każdej z kategorii:</w:t>
      </w:r>
      <w:r w:rsidRPr="00C438BC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 międzynarodowej, ogólnopolskiej, wojewódzkiej itp.  – </w:t>
      </w:r>
      <w:r w:rsidRPr="00C438BC">
        <w:rPr>
          <w:rFonts w:ascii="Arial" w:eastAsia="Times New Roman" w:hAnsi="Arial" w:cs="Arial"/>
          <w:b/>
          <w:bCs/>
          <w:color w:val="434343"/>
          <w:sz w:val="18"/>
          <w:szCs w:val="18"/>
          <w:u w:val="single"/>
          <w:lang w:eastAsia="pl-PL"/>
        </w:rPr>
        <w:t>potwierdzone za zgodność z oryginałe</w:t>
      </w:r>
      <w:smartTag w:uri="urn:schemas-microsoft-com:office:smarttags" w:element="PersonName">
        <w:r w:rsidRPr="00C438BC">
          <w:rPr>
            <w:rFonts w:ascii="Arial" w:eastAsia="Times New Roman" w:hAnsi="Arial" w:cs="Arial"/>
            <w:b/>
            <w:bCs/>
            <w:color w:val="434343"/>
            <w:sz w:val="18"/>
            <w:szCs w:val="18"/>
            <w:u w:val="single"/>
            <w:lang w:eastAsia="pl-PL"/>
          </w:rPr>
          <w:t>m</w:t>
        </w:r>
      </w:smartTag>
      <w:r w:rsidRPr="00C438BC">
        <w:rPr>
          <w:rFonts w:ascii="Arial" w:eastAsia="Times New Roman" w:hAnsi="Arial" w:cs="Arial"/>
          <w:b/>
          <w:bCs/>
          <w:color w:val="434343"/>
          <w:sz w:val="18"/>
          <w:szCs w:val="18"/>
          <w:u w:val="single"/>
          <w:lang w:eastAsia="pl-PL"/>
        </w:rPr>
        <w:t xml:space="preserve"> przez szkołę</w:t>
      </w:r>
      <w:r w:rsidRPr="00C438BC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 - pieczątka szkoły, pieczęć za zgodność oraz data i podpis osoby potwierdzającej) </w:t>
      </w:r>
    </w:p>
    <w:p w:rsidR="00C438BC" w:rsidRDefault="00C438BC" w:rsidP="00C438BC">
      <w:pPr>
        <w:shd w:val="clear" w:color="auto" w:fill="FFFFFF"/>
        <w:spacing w:after="128" w:line="240" w:lineRule="auto"/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</w:pPr>
      <w:r w:rsidRPr="00C438BC">
        <w:rPr>
          <w:rFonts w:ascii="Arial" w:eastAsia="Times New Roman" w:hAnsi="Arial" w:cs="Arial"/>
          <w:b/>
          <w:bCs/>
          <w:color w:val="434343"/>
          <w:sz w:val="18"/>
          <w:szCs w:val="18"/>
          <w:u w:val="single"/>
          <w:lang w:eastAsia="pl-PL"/>
        </w:rPr>
        <w:t>osoby, które otrzymały stypendium w latach poprzednich dołączają tylko dyplomy i zaświadczenia o osiągnięciach z ostatnich lat(</w:t>
      </w:r>
      <w:r w:rsidRPr="00C438BC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 np. stypendysta 2015 roku załącza tylko dyplomy z roku 2015</w:t>
      </w:r>
    </w:p>
    <w:p w:rsidR="00C438BC" w:rsidRDefault="00C438BC" w:rsidP="0010765A">
      <w:pPr>
        <w:shd w:val="clear" w:color="auto" w:fill="FFFFFF"/>
        <w:spacing w:after="128" w:line="240" w:lineRule="auto"/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</w:pPr>
    </w:p>
    <w:p w:rsidR="00C438BC" w:rsidRPr="00C438BC" w:rsidRDefault="00C438BC" w:rsidP="0010765A">
      <w:pPr>
        <w:shd w:val="clear" w:color="auto" w:fill="FFFFFF"/>
        <w:spacing w:after="128" w:line="240" w:lineRule="auto"/>
        <w:rPr>
          <w:rFonts w:ascii="Arial" w:eastAsia="Times New Roman" w:hAnsi="Arial" w:cs="Arial"/>
          <w:i/>
          <w:color w:val="434343"/>
          <w:sz w:val="18"/>
          <w:szCs w:val="18"/>
          <w:lang w:eastAsia="pl-PL"/>
        </w:rPr>
      </w:pPr>
      <w:r w:rsidRPr="00C438BC">
        <w:rPr>
          <w:rFonts w:ascii="Arial" w:eastAsia="Times New Roman" w:hAnsi="Arial" w:cs="Arial"/>
          <w:i/>
          <w:color w:val="434343"/>
          <w:sz w:val="18"/>
          <w:szCs w:val="18"/>
          <w:lang w:eastAsia="pl-PL"/>
        </w:rPr>
        <w:t>Podstawa prawna:</w:t>
      </w:r>
    </w:p>
    <w:p w:rsidR="0010765A" w:rsidRPr="00C438BC" w:rsidRDefault="003106F5" w:rsidP="0010765A">
      <w:pPr>
        <w:shd w:val="clear" w:color="auto" w:fill="FFFFFF"/>
        <w:spacing w:after="128" w:line="240" w:lineRule="auto"/>
        <w:rPr>
          <w:rFonts w:ascii="Arial" w:eastAsia="Times New Roman" w:hAnsi="Arial" w:cs="Arial"/>
          <w:i/>
          <w:color w:val="434343"/>
          <w:sz w:val="18"/>
          <w:szCs w:val="18"/>
          <w:lang w:eastAsia="pl-PL"/>
        </w:rPr>
      </w:pPr>
      <w:hyperlink r:id="rId5" w:tgtFrame="_self" w:tooltip="Uchwała Sejmiku Województwa Podlaskiego nr XX/238/12 z dnia 21 czerwca 2012 r. ws. szczegółowych zasad i trybu przyznawania, oraz wysokości stypendiów w dziedzinie twórczości artystycznej, uczniom uzdolnionym artystyczne w województwa podlaskiego" w:history="1">
        <w:r w:rsidR="0010765A" w:rsidRPr="00C438BC">
          <w:rPr>
            <w:rFonts w:ascii="Arial" w:eastAsia="Times New Roman" w:hAnsi="Arial" w:cs="Arial"/>
            <w:i/>
            <w:color w:val="434343"/>
            <w:sz w:val="18"/>
            <w:szCs w:val="18"/>
            <w:lang w:eastAsia="pl-PL"/>
          </w:rPr>
          <w:t>Uchwała Sejmiku Województwa Podlaskiego nr XX/238/12 z dnia 21 czerwca 2012 r. ws. szczegółowych zasad i trybu przyznawania, oraz wysokości stypendiów w dziedzinie twórczości artystycznej, uczniom uzdolnionym artystyczne w województwa podlaskiego</w:t>
        </w:r>
      </w:hyperlink>
    </w:p>
    <w:p w:rsidR="0010765A" w:rsidRPr="00C438BC" w:rsidRDefault="0010765A" w:rsidP="0010765A">
      <w:pPr>
        <w:shd w:val="clear" w:color="auto" w:fill="FFFFFF"/>
        <w:spacing w:after="128" w:line="240" w:lineRule="auto"/>
        <w:rPr>
          <w:rFonts w:ascii="Arial" w:eastAsia="Times New Roman" w:hAnsi="Arial" w:cs="Arial"/>
          <w:i/>
          <w:color w:val="434343"/>
          <w:sz w:val="18"/>
          <w:szCs w:val="18"/>
          <w:lang w:eastAsia="pl-PL"/>
        </w:rPr>
      </w:pPr>
      <w:r w:rsidRPr="00C438BC">
        <w:rPr>
          <w:rFonts w:ascii="Arial" w:eastAsia="Times New Roman" w:hAnsi="Arial" w:cs="Arial"/>
          <w:i/>
          <w:color w:val="434343"/>
          <w:sz w:val="18"/>
          <w:szCs w:val="18"/>
          <w:lang w:eastAsia="pl-PL"/>
        </w:rPr>
        <w:t xml:space="preserve"> Sejmik Województwa Podlaskiego Uchwałą nr XX/238/12 z dnia 21 czerwca 2012 roku w sprawie szczegółowych zasad i trybu przyznawania, oraz wysokości stypendiów </w:t>
      </w:r>
      <w:r w:rsidRPr="00C438BC">
        <w:rPr>
          <w:rFonts w:ascii="Arial" w:eastAsia="Times New Roman" w:hAnsi="Arial" w:cs="Arial"/>
          <w:i/>
          <w:color w:val="434343"/>
          <w:sz w:val="18"/>
          <w:szCs w:val="18"/>
          <w:lang w:eastAsia="pl-PL"/>
        </w:rPr>
        <w:br/>
        <w:t xml:space="preserve">w dziedzinie twórczości artystycznej uczniom uzdolnionym artystycznie </w:t>
      </w:r>
      <w:r w:rsidRPr="00C438BC">
        <w:rPr>
          <w:rFonts w:ascii="Arial" w:eastAsia="Times New Roman" w:hAnsi="Arial" w:cs="Arial"/>
          <w:i/>
          <w:color w:val="434343"/>
          <w:sz w:val="18"/>
          <w:szCs w:val="18"/>
          <w:lang w:eastAsia="pl-PL"/>
        </w:rPr>
        <w:br/>
        <w:t>z województwa podlaskiego (Dz. Urz. Woj. Podl. 2012  poz. 1978) uchwalił, iz od 2012 roku ilość i wysokość stypendiów zostanie określona w uchwale budżetowej Województwa Podlaskiego na dany rok, w dziale kultura i ochrona dziedzictwa narodowego.</w:t>
      </w:r>
    </w:p>
    <w:p w:rsidR="0010765A" w:rsidRPr="00C438BC" w:rsidRDefault="0010765A" w:rsidP="0010765A">
      <w:pPr>
        <w:shd w:val="clear" w:color="auto" w:fill="FFFFFF"/>
        <w:spacing w:after="128" w:line="240" w:lineRule="auto"/>
        <w:rPr>
          <w:rFonts w:ascii="Arial" w:eastAsia="Times New Roman" w:hAnsi="Arial" w:cs="Arial"/>
          <w:i/>
          <w:color w:val="434343"/>
          <w:sz w:val="18"/>
          <w:szCs w:val="18"/>
          <w:lang w:eastAsia="pl-PL"/>
        </w:rPr>
      </w:pPr>
      <w:r w:rsidRPr="00C438BC">
        <w:rPr>
          <w:rFonts w:ascii="Arial" w:eastAsia="Times New Roman" w:hAnsi="Arial" w:cs="Arial"/>
          <w:i/>
          <w:color w:val="434343"/>
          <w:sz w:val="18"/>
          <w:szCs w:val="18"/>
          <w:lang w:eastAsia="pl-PL"/>
        </w:rPr>
        <w:t> </w:t>
      </w:r>
    </w:p>
    <w:p w:rsidR="0010765A" w:rsidRPr="00C438BC" w:rsidRDefault="0010765A" w:rsidP="0010765A">
      <w:pPr>
        <w:shd w:val="clear" w:color="auto" w:fill="FFFFFF"/>
        <w:spacing w:after="128" w:line="240" w:lineRule="auto"/>
        <w:rPr>
          <w:rFonts w:ascii="Arial" w:eastAsia="Times New Roman" w:hAnsi="Arial" w:cs="Arial"/>
          <w:i/>
          <w:color w:val="434343"/>
          <w:sz w:val="18"/>
          <w:szCs w:val="18"/>
          <w:lang w:eastAsia="pl-PL"/>
        </w:rPr>
      </w:pPr>
      <w:r w:rsidRPr="00C438BC">
        <w:rPr>
          <w:rFonts w:ascii="Arial" w:eastAsia="Times New Roman" w:hAnsi="Arial" w:cs="Arial"/>
          <w:i/>
          <w:color w:val="434343"/>
          <w:sz w:val="18"/>
          <w:szCs w:val="18"/>
          <w:lang w:eastAsia="pl-PL"/>
        </w:rPr>
        <w:t>Zgodnie z zapisami powyższej uchwały wnioski o stypendia mogą składać:</w:t>
      </w:r>
    </w:p>
    <w:p w:rsidR="0010765A" w:rsidRPr="00C438BC" w:rsidRDefault="0010765A" w:rsidP="0010765A">
      <w:pPr>
        <w:shd w:val="clear" w:color="auto" w:fill="FFFFFF"/>
        <w:spacing w:after="128" w:line="240" w:lineRule="auto"/>
        <w:rPr>
          <w:rFonts w:ascii="Arial" w:eastAsia="Times New Roman" w:hAnsi="Arial" w:cs="Arial"/>
          <w:i/>
          <w:color w:val="434343"/>
          <w:sz w:val="18"/>
          <w:szCs w:val="18"/>
          <w:lang w:eastAsia="pl-PL"/>
        </w:rPr>
      </w:pPr>
      <w:r w:rsidRPr="00C438BC">
        <w:rPr>
          <w:rFonts w:ascii="Arial" w:eastAsia="Times New Roman" w:hAnsi="Arial" w:cs="Arial"/>
          <w:i/>
          <w:color w:val="434343"/>
          <w:sz w:val="18"/>
          <w:szCs w:val="18"/>
          <w:lang w:eastAsia="pl-PL"/>
        </w:rPr>
        <w:t>a) szkoły podstawowe, gimnazjalne, średnie,</w:t>
      </w:r>
    </w:p>
    <w:p w:rsidR="0010765A" w:rsidRPr="00C438BC" w:rsidRDefault="0010765A" w:rsidP="0010765A">
      <w:pPr>
        <w:shd w:val="clear" w:color="auto" w:fill="FFFFFF"/>
        <w:spacing w:after="128" w:line="240" w:lineRule="auto"/>
        <w:rPr>
          <w:rFonts w:ascii="Arial" w:eastAsia="Times New Roman" w:hAnsi="Arial" w:cs="Arial"/>
          <w:i/>
          <w:color w:val="434343"/>
          <w:sz w:val="18"/>
          <w:szCs w:val="18"/>
          <w:lang w:eastAsia="pl-PL"/>
        </w:rPr>
      </w:pPr>
      <w:r w:rsidRPr="00C438BC">
        <w:rPr>
          <w:rFonts w:ascii="Arial" w:eastAsia="Times New Roman" w:hAnsi="Arial" w:cs="Arial"/>
          <w:i/>
          <w:color w:val="434343"/>
          <w:sz w:val="18"/>
          <w:szCs w:val="18"/>
          <w:lang w:eastAsia="pl-PL"/>
        </w:rPr>
        <w:t>b) podstawowe i średnie szkoły artystyczne,</w:t>
      </w:r>
    </w:p>
    <w:p w:rsidR="0010765A" w:rsidRPr="00C438BC" w:rsidRDefault="0010765A" w:rsidP="0010765A">
      <w:pPr>
        <w:shd w:val="clear" w:color="auto" w:fill="FFFFFF"/>
        <w:spacing w:after="128" w:line="240" w:lineRule="auto"/>
        <w:rPr>
          <w:rFonts w:ascii="Arial" w:eastAsia="Times New Roman" w:hAnsi="Arial" w:cs="Arial"/>
          <w:i/>
          <w:color w:val="434343"/>
          <w:sz w:val="18"/>
          <w:szCs w:val="18"/>
          <w:lang w:eastAsia="pl-PL"/>
        </w:rPr>
      </w:pPr>
      <w:r w:rsidRPr="00C438BC">
        <w:rPr>
          <w:rFonts w:ascii="Arial" w:eastAsia="Times New Roman" w:hAnsi="Arial" w:cs="Arial"/>
          <w:i/>
          <w:color w:val="434343"/>
          <w:sz w:val="18"/>
          <w:szCs w:val="18"/>
          <w:lang w:eastAsia="pl-PL"/>
        </w:rPr>
        <w:t>c) instytucje kultury prowadzące działalność edukacyjną w dziedzinie twórczości artystycznej,</w:t>
      </w:r>
    </w:p>
    <w:p w:rsidR="0010765A" w:rsidRPr="00C438BC" w:rsidRDefault="0010765A" w:rsidP="0010765A">
      <w:pPr>
        <w:shd w:val="clear" w:color="auto" w:fill="FFFFFF"/>
        <w:spacing w:after="128" w:line="240" w:lineRule="auto"/>
        <w:rPr>
          <w:rFonts w:ascii="Arial" w:eastAsia="Times New Roman" w:hAnsi="Arial" w:cs="Arial"/>
          <w:i/>
          <w:color w:val="434343"/>
          <w:sz w:val="18"/>
          <w:szCs w:val="18"/>
          <w:lang w:eastAsia="pl-PL"/>
        </w:rPr>
      </w:pPr>
      <w:r w:rsidRPr="00C438BC">
        <w:rPr>
          <w:rFonts w:ascii="Arial" w:eastAsia="Times New Roman" w:hAnsi="Arial" w:cs="Arial"/>
          <w:i/>
          <w:color w:val="434343"/>
          <w:sz w:val="18"/>
          <w:szCs w:val="18"/>
          <w:lang w:eastAsia="pl-PL"/>
        </w:rPr>
        <w:t>d) stowarzyszenia twórcze oraz inne organizacje pozarządowe prowadzące działalność edukacyjną w dziedzinie twórczości  artystycznej</w:t>
      </w:r>
    </w:p>
    <w:p w:rsidR="0010765A" w:rsidRPr="00C438BC" w:rsidRDefault="0010765A" w:rsidP="0010765A">
      <w:pPr>
        <w:shd w:val="clear" w:color="auto" w:fill="FFFFFF"/>
        <w:spacing w:after="128" w:line="240" w:lineRule="auto"/>
        <w:rPr>
          <w:rFonts w:ascii="Arial" w:eastAsia="Times New Roman" w:hAnsi="Arial" w:cs="Arial"/>
          <w:i/>
          <w:color w:val="434343"/>
          <w:sz w:val="18"/>
          <w:szCs w:val="18"/>
          <w:lang w:eastAsia="pl-PL"/>
        </w:rPr>
      </w:pPr>
      <w:r w:rsidRPr="00C438BC">
        <w:rPr>
          <w:rFonts w:ascii="Arial" w:eastAsia="Times New Roman" w:hAnsi="Arial" w:cs="Arial"/>
          <w:b/>
          <w:bCs/>
          <w:i/>
          <w:color w:val="434343"/>
          <w:sz w:val="18"/>
          <w:szCs w:val="18"/>
          <w:lang w:eastAsia="pl-PL"/>
        </w:rPr>
        <w:t>STYPENDIA</w:t>
      </w:r>
      <w:r w:rsidRPr="00C438BC">
        <w:rPr>
          <w:rFonts w:ascii="Arial" w:eastAsia="Times New Roman" w:hAnsi="Arial" w:cs="Arial"/>
          <w:i/>
          <w:color w:val="434343"/>
          <w:sz w:val="18"/>
          <w:szCs w:val="18"/>
          <w:lang w:eastAsia="pl-PL"/>
        </w:rPr>
        <w:t xml:space="preserve"> są przyznawane z końcem roku kalendarzowego, a wypłacane od początku następnego roku. Stypendia przyznawane są na okres 1 roku.</w:t>
      </w:r>
    </w:p>
    <w:p w:rsidR="0010765A" w:rsidRDefault="0010765A" w:rsidP="0010765A"/>
    <w:p w:rsidR="003C1FE6" w:rsidRDefault="003C1FE6"/>
    <w:sectPr w:rsidR="003C1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27580"/>
    <w:multiLevelType w:val="hybridMultilevel"/>
    <w:tmpl w:val="EF30A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70385B"/>
    <w:multiLevelType w:val="hybridMultilevel"/>
    <w:tmpl w:val="6602C1B4"/>
    <w:lvl w:ilvl="0" w:tplc="669CE4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A30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5A"/>
    <w:rsid w:val="0010765A"/>
    <w:rsid w:val="003106F5"/>
    <w:rsid w:val="00337353"/>
    <w:rsid w:val="003C1FE6"/>
    <w:rsid w:val="0052047E"/>
    <w:rsid w:val="00C4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3DD9F-266C-46D9-BB7C-D713345E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rotapodlasia.pl/resource/file/download-file/id.1229004/attachment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387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8</cp:revision>
  <dcterms:created xsi:type="dcterms:W3CDTF">2015-10-21T14:35:00Z</dcterms:created>
  <dcterms:modified xsi:type="dcterms:W3CDTF">2015-10-21T15:09:00Z</dcterms:modified>
</cp:coreProperties>
</file>